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4F54D08D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6C6419">
        <w:rPr>
          <w:rFonts w:asciiTheme="minorHAnsi" w:hAnsiTheme="minorHAnsi" w:cstheme="minorHAnsi"/>
          <w:bCs/>
          <w:szCs w:val="24"/>
        </w:rPr>
        <w:t>197</w:t>
      </w:r>
      <w:r w:rsidR="00473786">
        <w:rPr>
          <w:rFonts w:asciiTheme="minorHAnsi" w:hAnsiTheme="minorHAnsi" w:cstheme="minorHAnsi"/>
          <w:bCs/>
          <w:szCs w:val="24"/>
        </w:rPr>
        <w:t>/202</w:t>
      </w:r>
      <w:r w:rsidR="006C6419">
        <w:rPr>
          <w:rFonts w:asciiTheme="minorHAnsi" w:hAnsiTheme="minorHAnsi" w:cstheme="minorHAnsi"/>
          <w:bCs/>
          <w:szCs w:val="24"/>
        </w:rPr>
        <w:t>3</w:t>
      </w:r>
    </w:p>
    <w:p w14:paraId="7ECC8AA1" w14:textId="354A4C60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PROCESSO ADMINISTRATIVO </w:t>
      </w:r>
      <w:r w:rsidRPr="00EC06E1">
        <w:rPr>
          <w:rFonts w:asciiTheme="minorHAnsi" w:hAnsiTheme="minorHAnsi" w:cstheme="minorHAnsi"/>
          <w:bCs/>
          <w:szCs w:val="24"/>
        </w:rPr>
        <w:t xml:space="preserve">Nº </w:t>
      </w:r>
      <w:r w:rsidR="00473786">
        <w:rPr>
          <w:rFonts w:asciiTheme="minorHAnsi" w:hAnsiTheme="minorHAnsi" w:cstheme="minorHAnsi"/>
          <w:bCs/>
          <w:szCs w:val="24"/>
        </w:rPr>
        <w:t>1</w:t>
      </w:r>
      <w:r w:rsidR="006C6419">
        <w:rPr>
          <w:rFonts w:asciiTheme="minorHAnsi" w:hAnsiTheme="minorHAnsi" w:cstheme="minorHAnsi"/>
          <w:bCs/>
          <w:szCs w:val="24"/>
        </w:rPr>
        <w:t>4</w:t>
      </w:r>
      <w:r w:rsidR="00473786">
        <w:rPr>
          <w:rFonts w:asciiTheme="minorHAnsi" w:hAnsiTheme="minorHAnsi" w:cstheme="minorHAnsi"/>
          <w:bCs/>
          <w:szCs w:val="24"/>
        </w:rPr>
        <w:t>.</w:t>
      </w:r>
      <w:r w:rsidR="006C6419">
        <w:rPr>
          <w:rFonts w:asciiTheme="minorHAnsi" w:hAnsiTheme="minorHAnsi" w:cstheme="minorHAnsi"/>
          <w:bCs/>
          <w:szCs w:val="24"/>
        </w:rPr>
        <w:t>068</w:t>
      </w:r>
      <w:r w:rsidR="00473786">
        <w:rPr>
          <w:rFonts w:asciiTheme="minorHAnsi" w:hAnsiTheme="minorHAnsi" w:cstheme="minorHAnsi"/>
          <w:bCs/>
          <w:szCs w:val="24"/>
        </w:rPr>
        <w:t>/202</w:t>
      </w:r>
      <w:r w:rsidR="006C6419">
        <w:rPr>
          <w:rFonts w:asciiTheme="minorHAnsi" w:hAnsiTheme="minorHAnsi" w:cstheme="minorHAnsi"/>
          <w:bCs/>
          <w:szCs w:val="24"/>
        </w:rPr>
        <w:t>3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64396152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>MENOR PREÇO</w:t>
      </w:r>
      <w:r w:rsidR="006C3F6D" w:rsidRPr="00D653F7">
        <w:rPr>
          <w:rFonts w:asciiTheme="minorHAnsi" w:hAnsiTheme="minorHAnsi" w:cstheme="minorHAnsi"/>
          <w:bCs/>
          <w:szCs w:val="24"/>
        </w:rPr>
        <w:t xml:space="preserve"> </w:t>
      </w:r>
      <w:r w:rsidR="006C6419">
        <w:rPr>
          <w:rFonts w:asciiTheme="minorHAnsi" w:hAnsiTheme="minorHAnsi" w:cstheme="minorHAnsi"/>
          <w:bCs/>
          <w:szCs w:val="24"/>
        </w:rPr>
        <w:t>POR ITEM</w:t>
      </w:r>
    </w:p>
    <w:p w14:paraId="5E17E9B9" w14:textId="03D19F5F" w:rsidR="004C1BDE" w:rsidRDefault="004C1BDE" w:rsidP="006C6419">
      <w:pPr>
        <w:ind w:left="0" w:firstLine="0"/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 </w:t>
      </w:r>
      <w:r w:rsidR="006C6419" w:rsidRPr="006C6419">
        <w:rPr>
          <w:rFonts w:asciiTheme="minorHAnsi" w:hAnsiTheme="minorHAnsi" w:cstheme="minorHAnsi"/>
          <w:szCs w:val="24"/>
        </w:rPr>
        <w:t xml:space="preserve">Contratação de empresa especializada para a prestação de </w:t>
      </w:r>
      <w:r w:rsidR="006C6419" w:rsidRPr="00D954EC">
        <w:rPr>
          <w:rFonts w:asciiTheme="minorHAnsi" w:hAnsiTheme="minorHAnsi" w:cstheme="minorHAnsi"/>
          <w:b/>
          <w:szCs w:val="24"/>
        </w:rPr>
        <w:t>SERVIÇOS CONTINUADOS DE DOSIMETRIA PESSOAL (monitorização individual externa e padrão)</w:t>
      </w:r>
      <w:r w:rsidR="006C6419" w:rsidRPr="006C6419">
        <w:rPr>
          <w:rFonts w:asciiTheme="minorHAnsi" w:hAnsiTheme="minorHAnsi" w:cstheme="minorHAnsi"/>
          <w:szCs w:val="24"/>
        </w:rPr>
        <w:t xml:space="preserve"> para atender as necessidades do Hospital Municipal Raul Sertã, pelo período de 12 (doze) meses, conforme condições, especificações, exigências e estimativas estabelecidas nos autos, bem como nas demais cláusulas deste instrumento.</w:t>
      </w:r>
    </w:p>
    <w:p w14:paraId="1BDBB371" w14:textId="77777777" w:rsidR="006C6419" w:rsidRPr="006C3F6D" w:rsidRDefault="006C6419" w:rsidP="006C6419">
      <w:pPr>
        <w:ind w:left="0" w:firstLine="0"/>
        <w:rPr>
          <w:rFonts w:asciiTheme="minorHAnsi" w:hAnsiTheme="minorHAnsi" w:cstheme="minorHAnsi"/>
          <w:szCs w:val="24"/>
          <w:bdr w:val="none" w:sz="0" w:space="0" w:color="auto" w:frame="1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5BA11760" w:rsidR="007A67F8" w:rsidRDefault="007A67F8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6C6419">
        <w:rPr>
          <w:rFonts w:asciiTheme="minorHAnsi" w:hAnsiTheme="minorHAnsi" w:cstheme="minorHAnsi"/>
          <w:b/>
          <w:bCs/>
          <w:sz w:val="22"/>
          <w:szCs w:val="22"/>
        </w:rPr>
        <w:t>197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6C641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D954E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</w:t>
      </w:r>
      <w:r w:rsidR="00D954EC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D954E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6C6419">
        <w:rPr>
          <w:rFonts w:asciiTheme="minorHAnsi" w:hAnsiTheme="minorHAnsi" w:cstheme="minorHAnsi"/>
          <w:sz w:val="22"/>
          <w:szCs w:val="22"/>
        </w:rPr>
        <w:t>a</w:t>
      </w:r>
      <w:r w:rsidR="004F0100">
        <w:rPr>
          <w:rFonts w:asciiTheme="minorHAnsi" w:hAnsiTheme="minorHAnsi" w:cstheme="minorHAnsi"/>
          <w:sz w:val="22"/>
          <w:szCs w:val="22"/>
        </w:rPr>
        <w:t xml:space="preserve"> </w:t>
      </w:r>
      <w:r w:rsidR="006C6419" w:rsidRPr="006C6419">
        <w:rPr>
          <w:rFonts w:asciiTheme="minorHAnsi" w:hAnsiTheme="minorHAnsi" w:cstheme="minorHAnsi"/>
          <w:b/>
          <w:bCs/>
          <w:sz w:val="22"/>
          <w:szCs w:val="22"/>
        </w:rPr>
        <w:t>Contratação de empresa especializada para a prestação de SERVIÇOS CONTINUADOS DE DOSIMETRIA PESSOAL (monitorização individual externa e padrão) para atender as necessidades do Hospital Municipal Raul Sertã, pelo período de 12 (doze) meses</w:t>
      </w:r>
      <w:r w:rsidR="00163803"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724946" w14:paraId="6B1FE025" w14:textId="77777777" w:rsidTr="00724946">
        <w:trPr>
          <w:trHeight w:val="148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B6C5A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884AD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CATSER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9B5D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39AB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82AC4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D6C47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PREÇO</w:t>
            </w:r>
          </w:p>
        </w:tc>
      </w:tr>
      <w:tr w:rsidR="00724946" w14:paraId="699B0477" w14:textId="77777777" w:rsidTr="00724946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CB20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62D0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BDBF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2FB6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4578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AB2BB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79B3C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TOTAL</w:t>
            </w:r>
          </w:p>
        </w:tc>
      </w:tr>
      <w:tr w:rsidR="00724946" w14:paraId="4FCF8808" w14:textId="77777777" w:rsidTr="00724946">
        <w:trPr>
          <w:trHeight w:val="130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747DB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lang w:eastAsia="en-US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C9BB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E786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AE61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7AA7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47EF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B7836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724946" w14:paraId="11635F09" w14:textId="77777777" w:rsidTr="00724946">
        <w:trPr>
          <w:trHeight w:val="60"/>
        </w:trPr>
        <w:tc>
          <w:tcPr>
            <w:tcW w:w="42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281A1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FED0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0A6C2988" w14:textId="77777777" w:rsidR="00444E96" w:rsidRDefault="00444E96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31D94226" w14:textId="77777777" w:rsidR="00B13E7E" w:rsidRPr="007A67F8" w:rsidRDefault="00B13E7E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19779B0A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804A9FB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C6419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4F9EA517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74ECF69D" w14:textId="77777777" w:rsidR="00CA65F3" w:rsidRDefault="00CA65F3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B3AC2" w14:textId="77777777" w:rsidR="007C513F" w:rsidRDefault="007C513F" w:rsidP="007A67F8">
      <w:r>
        <w:separator/>
      </w:r>
    </w:p>
  </w:endnote>
  <w:endnote w:type="continuationSeparator" w:id="0">
    <w:p w14:paraId="5E02BB9D" w14:textId="77777777" w:rsidR="007C513F" w:rsidRDefault="007C513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zo Sans Lt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186B" w14:textId="77777777" w:rsidR="007C513F" w:rsidRDefault="007C513F" w:rsidP="007A67F8">
      <w:r>
        <w:separator/>
      </w:r>
    </w:p>
  </w:footnote>
  <w:footnote w:type="continuationSeparator" w:id="0">
    <w:p w14:paraId="337D6B1A" w14:textId="77777777" w:rsidR="007C513F" w:rsidRDefault="007C513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DD99FC9" w:rsidR="007A67F8" w:rsidRPr="00B01F04" w:rsidRDefault="002D4136" w:rsidP="00D954EC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2217E7A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4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.0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68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J3c7FzdAAAABwEAAA8AAABkcnMvZG93&#10;bnJldi54bWxMj8FOwzAQRO9I/IO1SFxQa5eU0oY4FUIC0Ru0CK5uvE0i7HWI3TT8PcsJjjOzmnlb&#10;rEfvxIB9bANpmE0VCKQq2JZqDW+7x8kSREyGrHGBUMM3RliX52eFyW040SsO21QLLqGYGw1NSl0u&#10;Zawa9CZOQ4fE2SH03iSWfS1tb05c7p28VmohvWmJFxrT4UOD1ef26DUs58/DR9xkL+/V4uBW6ep2&#10;ePrqtb68GO/vQCQc098x/OIzOpTMtA9HslE4DfxIYje7AcFppuYZiD0barYCWRbyP3/5AwAA//8D&#10;AFBLAQItABQABgAIAAAAIQC2gziS/gAAAOEBAAATAAAAAAAAAAAAAAAAAAAAAABbQ29udGVudF9U&#10;eXBlc10ueG1sUEsBAi0AFAAGAAgAAAAhADj9If/WAAAAlAEAAAsAAAAAAAAAAAAAAAAALwEAAF9y&#10;ZWxzLy5yZWxzUEsBAi0AFAAGAAgAAAAhAC3l+H4uAgAAVgQAAA4AAAAAAAAAAAAAAAAALgIAAGRy&#10;cy9lMm9Eb2MueG1sUEsBAi0AFAAGAAgAAAAhAJ3c7FzdAAAABwEAAA8AAAAAAAAAAAAAAAAAiAQA&#10;AGRycy9kb3ducmV2LnhtbFBLBQYAAAAABAAEAPMAAACSBQAAAAA=&#10;">
              <v:textbox>
                <w:txbxContent>
                  <w:p w14:paraId="085C49D3" w14:textId="42217E7A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4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.0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68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3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031415"/>
    <w:multiLevelType w:val="multilevel"/>
    <w:tmpl w:val="23805EDA"/>
    <w:styleLink w:val="Semlista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135D9D"/>
    <w:rsid w:val="00140803"/>
    <w:rsid w:val="00163803"/>
    <w:rsid w:val="002275D9"/>
    <w:rsid w:val="00232140"/>
    <w:rsid w:val="002B3A93"/>
    <w:rsid w:val="002D4136"/>
    <w:rsid w:val="003306A5"/>
    <w:rsid w:val="00433115"/>
    <w:rsid w:val="0043574C"/>
    <w:rsid w:val="00444E96"/>
    <w:rsid w:val="00461166"/>
    <w:rsid w:val="00473786"/>
    <w:rsid w:val="0048392E"/>
    <w:rsid w:val="00491447"/>
    <w:rsid w:val="004A629C"/>
    <w:rsid w:val="004C1BDE"/>
    <w:rsid w:val="004D3015"/>
    <w:rsid w:val="004F0100"/>
    <w:rsid w:val="005700FF"/>
    <w:rsid w:val="00613A29"/>
    <w:rsid w:val="006C3F6D"/>
    <w:rsid w:val="006C6419"/>
    <w:rsid w:val="00724946"/>
    <w:rsid w:val="00742505"/>
    <w:rsid w:val="007965F2"/>
    <w:rsid w:val="007A67F8"/>
    <w:rsid w:val="007C513F"/>
    <w:rsid w:val="0083198F"/>
    <w:rsid w:val="008B1125"/>
    <w:rsid w:val="008B7FE5"/>
    <w:rsid w:val="008E5349"/>
    <w:rsid w:val="00963DF9"/>
    <w:rsid w:val="009C326E"/>
    <w:rsid w:val="00B13E7E"/>
    <w:rsid w:val="00B3563D"/>
    <w:rsid w:val="00B855F4"/>
    <w:rsid w:val="00C175DD"/>
    <w:rsid w:val="00C30292"/>
    <w:rsid w:val="00CA65F3"/>
    <w:rsid w:val="00CB55B2"/>
    <w:rsid w:val="00CE1FC9"/>
    <w:rsid w:val="00CF7BDE"/>
    <w:rsid w:val="00D577F2"/>
    <w:rsid w:val="00D954EC"/>
    <w:rsid w:val="00DC2CF3"/>
    <w:rsid w:val="00E56DCE"/>
    <w:rsid w:val="00E71587"/>
    <w:rsid w:val="00EA0645"/>
    <w:rsid w:val="00EC06E1"/>
    <w:rsid w:val="00F277F2"/>
    <w:rsid w:val="00F33313"/>
    <w:rsid w:val="00F5098B"/>
    <w:rsid w:val="00F50AE6"/>
    <w:rsid w:val="00FC124F"/>
    <w:rsid w:val="00FD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FC124F"/>
  </w:style>
  <w:style w:type="paragraph" w:customStyle="1" w:styleId="Standard">
    <w:name w:val="Standard"/>
    <w:rsid w:val="00FC124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FC12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FC124F"/>
    <w:pPr>
      <w:spacing w:after="140" w:line="276" w:lineRule="auto"/>
    </w:pPr>
  </w:style>
  <w:style w:type="paragraph" w:styleId="Lista">
    <w:name w:val="List"/>
    <w:basedOn w:val="Textbody"/>
    <w:rsid w:val="00FC124F"/>
    <w:rPr>
      <w:rFonts w:cs="Arial"/>
    </w:rPr>
  </w:style>
  <w:style w:type="paragraph" w:styleId="Legenda">
    <w:name w:val="caption"/>
    <w:basedOn w:val="Standard"/>
    <w:rsid w:val="00FC12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C124F"/>
    <w:pPr>
      <w:suppressLineNumbers/>
    </w:pPr>
    <w:rPr>
      <w:rFonts w:cs="Arial"/>
    </w:rPr>
  </w:style>
  <w:style w:type="paragraph" w:styleId="PargrafodaLista">
    <w:name w:val="List Paragraph"/>
    <w:basedOn w:val="Standard"/>
    <w:rsid w:val="00FC124F"/>
    <w:pPr>
      <w:ind w:left="720"/>
    </w:pPr>
  </w:style>
  <w:style w:type="paragraph" w:customStyle="1" w:styleId="Framecontents">
    <w:name w:val="Frame contents"/>
    <w:basedOn w:val="Standard"/>
    <w:rsid w:val="00FC124F"/>
  </w:style>
  <w:style w:type="paragraph" w:customStyle="1" w:styleId="TableContents">
    <w:name w:val="Table Contents"/>
    <w:basedOn w:val="Standard"/>
    <w:rsid w:val="00FC124F"/>
    <w:pPr>
      <w:suppressLineNumbers/>
    </w:pPr>
  </w:style>
  <w:style w:type="paragraph" w:customStyle="1" w:styleId="TableHeading">
    <w:name w:val="Table Heading"/>
    <w:basedOn w:val="TableContents"/>
    <w:rsid w:val="00FC124F"/>
  </w:style>
  <w:style w:type="character" w:customStyle="1" w:styleId="tex3">
    <w:name w:val="tex3"/>
    <w:basedOn w:val="Fontepargpadro"/>
    <w:rsid w:val="00FC124F"/>
  </w:style>
  <w:style w:type="character" w:customStyle="1" w:styleId="NumberingSymbols">
    <w:name w:val="Numbering Symbols"/>
    <w:rsid w:val="00FC124F"/>
  </w:style>
  <w:style w:type="numbering" w:customStyle="1" w:styleId="Semlista2">
    <w:name w:val="Sem lista2"/>
    <w:basedOn w:val="Semlista"/>
    <w:rsid w:val="00FC124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21</cp:revision>
  <dcterms:created xsi:type="dcterms:W3CDTF">2021-12-06T13:34:00Z</dcterms:created>
  <dcterms:modified xsi:type="dcterms:W3CDTF">2023-09-05T19:17:00Z</dcterms:modified>
</cp:coreProperties>
</file>